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5271" w14:textId="65AE48F4" w:rsidR="00254503" w:rsidRPr="00C730DC" w:rsidRDefault="00254503" w:rsidP="00254503">
      <w:pPr>
        <w:jc w:val="center"/>
        <w:rPr>
          <w:b/>
          <w:bCs/>
          <w:sz w:val="24"/>
          <w:szCs w:val="24"/>
          <w:u w:val="single"/>
        </w:rPr>
      </w:pPr>
      <w:r w:rsidRPr="00C730DC">
        <w:rPr>
          <w:b/>
          <w:bCs/>
          <w:sz w:val="24"/>
          <w:szCs w:val="24"/>
        </w:rPr>
        <w:t>ORDINANCE NO. 20</w:t>
      </w:r>
      <w:r w:rsidR="00840DAA">
        <w:rPr>
          <w:b/>
          <w:bCs/>
          <w:sz w:val="24"/>
          <w:szCs w:val="24"/>
        </w:rPr>
        <w:t>2</w:t>
      </w:r>
      <w:r w:rsidR="00176B0A">
        <w:rPr>
          <w:b/>
          <w:bCs/>
          <w:sz w:val="24"/>
          <w:szCs w:val="24"/>
        </w:rPr>
        <w:t>6-</w:t>
      </w:r>
    </w:p>
    <w:p w14:paraId="319706FB" w14:textId="77777777" w:rsidR="00921431" w:rsidRPr="00C730DC" w:rsidRDefault="00921431" w:rsidP="00C730DC">
      <w:pPr>
        <w:spacing w:after="0"/>
        <w:rPr>
          <w:b/>
          <w:bCs/>
          <w:sz w:val="24"/>
          <w:szCs w:val="24"/>
        </w:rPr>
      </w:pPr>
      <w:r w:rsidRPr="00C730DC">
        <w:rPr>
          <w:b/>
          <w:bCs/>
          <w:sz w:val="24"/>
          <w:szCs w:val="24"/>
        </w:rPr>
        <w:t>AN ORDINANCE OF THE TOWNSHIP OF WRIGHT, LUZERNE COUNTY, PENNSYLVANIA,</w:t>
      </w:r>
    </w:p>
    <w:p w14:paraId="09F39B96" w14:textId="77777777" w:rsidR="00921431" w:rsidRPr="00C730DC" w:rsidRDefault="00921431" w:rsidP="00C730DC">
      <w:pPr>
        <w:spacing w:after="0"/>
        <w:rPr>
          <w:b/>
          <w:bCs/>
          <w:sz w:val="24"/>
          <w:szCs w:val="24"/>
        </w:rPr>
      </w:pPr>
      <w:r w:rsidRPr="00C730DC">
        <w:rPr>
          <w:b/>
          <w:bCs/>
          <w:sz w:val="24"/>
          <w:szCs w:val="24"/>
        </w:rPr>
        <w:t>CHANGING THE ZONING DESIGNATION AND TOWNSHIP MAP TO REFLECT THAT THE</w:t>
      </w:r>
    </w:p>
    <w:p w14:paraId="0FCECDBD" w14:textId="3C27AEF1" w:rsidR="00C730DC" w:rsidRDefault="000F1DA3" w:rsidP="00C730D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PROPERTIES NEAR </w:t>
      </w:r>
      <w:r w:rsidR="003E4883" w:rsidRPr="00C730DC">
        <w:rPr>
          <w:b/>
          <w:bCs/>
          <w:sz w:val="24"/>
          <w:szCs w:val="24"/>
        </w:rPr>
        <w:t>B</w:t>
      </w:r>
      <w:r w:rsidR="00935359" w:rsidRPr="00C730DC">
        <w:rPr>
          <w:b/>
          <w:bCs/>
          <w:sz w:val="24"/>
          <w:szCs w:val="24"/>
        </w:rPr>
        <w:t>LYTHEBURN</w:t>
      </w:r>
      <w:r w:rsidR="003E4883" w:rsidRPr="00C730DC">
        <w:rPr>
          <w:b/>
          <w:bCs/>
          <w:sz w:val="24"/>
          <w:szCs w:val="24"/>
        </w:rPr>
        <w:t xml:space="preserve"> R</w:t>
      </w:r>
      <w:r w:rsidR="00935359" w:rsidRPr="00C730DC">
        <w:rPr>
          <w:b/>
          <w:bCs/>
          <w:sz w:val="24"/>
          <w:szCs w:val="24"/>
        </w:rPr>
        <w:t>OAD</w:t>
      </w:r>
      <w:r w:rsidR="00CE7571" w:rsidRPr="00C730D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&amp; 3</w:t>
      </w:r>
      <w:r w:rsidRPr="000F1DA3">
        <w:rPr>
          <w:b/>
          <w:bCs/>
          <w:sz w:val="24"/>
          <w:szCs w:val="24"/>
          <w:vertAlign w:val="superscript"/>
        </w:rPr>
        <w:t>rd</w:t>
      </w:r>
      <w:r>
        <w:rPr>
          <w:b/>
          <w:bCs/>
          <w:sz w:val="24"/>
          <w:szCs w:val="24"/>
        </w:rPr>
        <w:t xml:space="preserve"> AVENUE CURRENTLY ZONED </w:t>
      </w:r>
      <w:r w:rsidR="00935359" w:rsidRPr="00C730DC">
        <w:rPr>
          <w:b/>
          <w:bCs/>
          <w:sz w:val="24"/>
          <w:szCs w:val="24"/>
        </w:rPr>
        <w:t>B</w:t>
      </w:r>
      <w:r w:rsidR="00921431" w:rsidRPr="00C730DC">
        <w:rPr>
          <w:b/>
          <w:bCs/>
          <w:sz w:val="24"/>
          <w:szCs w:val="24"/>
        </w:rPr>
        <w:t>-</w:t>
      </w:r>
      <w:r w:rsidR="005251FD" w:rsidRPr="00C730DC">
        <w:rPr>
          <w:b/>
          <w:bCs/>
          <w:sz w:val="24"/>
          <w:szCs w:val="24"/>
        </w:rPr>
        <w:t>1</w:t>
      </w:r>
      <w:r w:rsidR="00921431" w:rsidRPr="00C730DC">
        <w:rPr>
          <w:b/>
          <w:bCs/>
          <w:sz w:val="24"/>
          <w:szCs w:val="24"/>
        </w:rPr>
        <w:t xml:space="preserve"> ZONE </w:t>
      </w:r>
      <w:r>
        <w:rPr>
          <w:b/>
          <w:bCs/>
          <w:sz w:val="24"/>
          <w:szCs w:val="24"/>
        </w:rPr>
        <w:t>ARE</w:t>
      </w:r>
      <w:r w:rsidR="001E77B7">
        <w:rPr>
          <w:b/>
          <w:bCs/>
          <w:sz w:val="24"/>
          <w:szCs w:val="24"/>
        </w:rPr>
        <w:t xml:space="preserve"> REZONED TO</w:t>
      </w:r>
      <w:r w:rsidR="00921431" w:rsidRPr="00C730DC">
        <w:rPr>
          <w:b/>
          <w:bCs/>
          <w:sz w:val="24"/>
          <w:szCs w:val="24"/>
        </w:rPr>
        <w:t xml:space="preserve"> </w:t>
      </w:r>
      <w:r w:rsidR="00935359" w:rsidRPr="00C730DC">
        <w:rPr>
          <w:b/>
          <w:bCs/>
          <w:sz w:val="24"/>
          <w:szCs w:val="24"/>
        </w:rPr>
        <w:t>R</w:t>
      </w:r>
      <w:r w:rsidR="00921431" w:rsidRPr="00C730DC">
        <w:rPr>
          <w:b/>
          <w:bCs/>
          <w:sz w:val="24"/>
          <w:szCs w:val="24"/>
        </w:rPr>
        <w:t>-1</w:t>
      </w:r>
      <w:r w:rsidR="001E77B7">
        <w:rPr>
          <w:b/>
          <w:bCs/>
          <w:sz w:val="24"/>
          <w:szCs w:val="24"/>
        </w:rPr>
        <w:t>B</w:t>
      </w:r>
      <w:r w:rsidR="00921431" w:rsidRPr="00C730DC">
        <w:rPr>
          <w:b/>
          <w:bCs/>
          <w:sz w:val="24"/>
          <w:szCs w:val="24"/>
        </w:rPr>
        <w:t>.</w:t>
      </w:r>
    </w:p>
    <w:p w14:paraId="10D77040" w14:textId="77777777" w:rsidR="00C730DC" w:rsidRPr="00C730DC" w:rsidRDefault="00C730DC" w:rsidP="00C730DC">
      <w:pPr>
        <w:spacing w:after="0"/>
        <w:rPr>
          <w:b/>
          <w:bCs/>
          <w:sz w:val="24"/>
          <w:szCs w:val="24"/>
        </w:rPr>
      </w:pPr>
    </w:p>
    <w:p w14:paraId="68E6720B" w14:textId="775D9147" w:rsidR="0011288C" w:rsidRDefault="00847EB5" w:rsidP="00840DAA">
      <w:pPr>
        <w:spacing w:after="0"/>
        <w:ind w:firstLine="720"/>
        <w:rPr>
          <w:sz w:val="24"/>
          <w:szCs w:val="24"/>
        </w:rPr>
      </w:pPr>
      <w:r w:rsidRPr="00847EB5">
        <w:rPr>
          <w:b/>
          <w:bCs/>
          <w:sz w:val="24"/>
          <w:szCs w:val="24"/>
        </w:rPr>
        <w:t xml:space="preserve">WHEREAS, </w:t>
      </w:r>
      <w:r w:rsidRPr="00847EB5">
        <w:rPr>
          <w:sz w:val="24"/>
          <w:szCs w:val="24"/>
        </w:rPr>
        <w:t xml:space="preserve">Wright Township desires to rezone the remaining properties located along </w:t>
      </w:r>
      <w:proofErr w:type="spellStart"/>
      <w:r w:rsidRPr="00847EB5">
        <w:rPr>
          <w:sz w:val="24"/>
          <w:szCs w:val="24"/>
        </w:rPr>
        <w:t>Blytheburn</w:t>
      </w:r>
      <w:proofErr w:type="spellEnd"/>
      <w:r w:rsidRPr="00847EB5">
        <w:rPr>
          <w:sz w:val="24"/>
          <w:szCs w:val="24"/>
        </w:rPr>
        <w:t xml:space="preserve"> Road in the vicinity of 3rd Avenue from the B-1 (Business) Zoning District to the R-</w:t>
      </w:r>
      <w:r w:rsidRPr="00840DAA">
        <w:rPr>
          <w:sz w:val="24"/>
          <w:szCs w:val="24"/>
        </w:rPr>
        <w:t>1B (Residential) Zoning District in order to bring the zoning classification into conformity with</w:t>
      </w:r>
      <w:r w:rsidR="00840DAA">
        <w:rPr>
          <w:sz w:val="24"/>
          <w:szCs w:val="24"/>
        </w:rPr>
        <w:t xml:space="preserve"> </w:t>
      </w:r>
      <w:r w:rsidRPr="00840DAA">
        <w:rPr>
          <w:sz w:val="24"/>
          <w:szCs w:val="24"/>
        </w:rPr>
        <w:t>the existing residential use of the properties and the surrounding R-1B zoning</w:t>
      </w:r>
      <w:r w:rsidR="00840DAA" w:rsidRPr="00840DAA">
        <w:rPr>
          <w:sz w:val="24"/>
          <w:szCs w:val="24"/>
        </w:rPr>
        <w:t xml:space="preserve"> (see</w:t>
      </w:r>
      <w:r w:rsidR="00840DAA">
        <w:rPr>
          <w:sz w:val="24"/>
          <w:szCs w:val="24"/>
        </w:rPr>
        <w:t xml:space="preserve"> Exhibit A)</w:t>
      </w:r>
      <w:r w:rsidRPr="00847EB5">
        <w:rPr>
          <w:sz w:val="24"/>
          <w:szCs w:val="24"/>
        </w:rPr>
        <w:t>; and</w:t>
      </w:r>
    </w:p>
    <w:p w14:paraId="67274626" w14:textId="686A9CDB" w:rsidR="00921431" w:rsidRPr="00C730DC" w:rsidRDefault="00921431" w:rsidP="00921431">
      <w:pPr>
        <w:ind w:firstLine="720"/>
        <w:rPr>
          <w:sz w:val="24"/>
          <w:szCs w:val="24"/>
        </w:rPr>
      </w:pPr>
      <w:r w:rsidRPr="00C730DC">
        <w:rPr>
          <w:b/>
          <w:bCs/>
          <w:sz w:val="24"/>
          <w:szCs w:val="24"/>
        </w:rPr>
        <w:t>WHEREAS</w:t>
      </w:r>
      <w:r w:rsidRPr="00C730DC">
        <w:rPr>
          <w:sz w:val="24"/>
          <w:szCs w:val="24"/>
        </w:rPr>
        <w:t xml:space="preserve">, The Board of Supervisors of Wright Township held a public hearing on said petition after duly advertising the same, on </w:t>
      </w:r>
      <w:r w:rsidR="00081514">
        <w:rPr>
          <w:sz w:val="24"/>
          <w:szCs w:val="24"/>
        </w:rPr>
        <w:t>Sept</w:t>
      </w:r>
      <w:r w:rsidR="008070B6">
        <w:rPr>
          <w:sz w:val="24"/>
          <w:szCs w:val="24"/>
        </w:rPr>
        <w:t xml:space="preserve">ember </w:t>
      </w:r>
      <w:r w:rsidR="00941BB6">
        <w:rPr>
          <w:sz w:val="24"/>
          <w:szCs w:val="24"/>
        </w:rPr>
        <w:t>14</w:t>
      </w:r>
      <w:proofErr w:type="gramStart"/>
      <w:r w:rsidR="00941BB6">
        <w:rPr>
          <w:sz w:val="24"/>
          <w:szCs w:val="24"/>
        </w:rPr>
        <w:t xml:space="preserve"> 2026</w:t>
      </w:r>
      <w:proofErr w:type="gramEnd"/>
      <w:r w:rsidRPr="00C730DC">
        <w:rPr>
          <w:sz w:val="24"/>
          <w:szCs w:val="24"/>
        </w:rPr>
        <w:t xml:space="preserve"> and;</w:t>
      </w:r>
    </w:p>
    <w:p w14:paraId="27AA5DFC" w14:textId="2323A0C9" w:rsidR="00921431" w:rsidRPr="00C730DC" w:rsidRDefault="00921431" w:rsidP="00921431">
      <w:pPr>
        <w:ind w:firstLine="720"/>
        <w:rPr>
          <w:sz w:val="24"/>
          <w:szCs w:val="24"/>
        </w:rPr>
      </w:pPr>
      <w:r w:rsidRPr="00C730DC">
        <w:rPr>
          <w:b/>
          <w:bCs/>
          <w:sz w:val="24"/>
          <w:szCs w:val="24"/>
        </w:rPr>
        <w:t>WHEREAS</w:t>
      </w:r>
      <w:r w:rsidRPr="00C730DC">
        <w:rPr>
          <w:sz w:val="24"/>
          <w:szCs w:val="24"/>
        </w:rPr>
        <w:t xml:space="preserve">, after reviewing the record of the </w:t>
      </w:r>
      <w:r w:rsidR="00D00090" w:rsidRPr="00C730DC">
        <w:rPr>
          <w:sz w:val="24"/>
          <w:szCs w:val="24"/>
        </w:rPr>
        <w:t>hearing</w:t>
      </w:r>
      <w:r w:rsidRPr="00C730DC">
        <w:rPr>
          <w:sz w:val="24"/>
          <w:szCs w:val="24"/>
        </w:rPr>
        <w:t xml:space="preserve"> and the law applicable to </w:t>
      </w:r>
      <w:proofErr w:type="gramStart"/>
      <w:r w:rsidRPr="00C730DC">
        <w:rPr>
          <w:sz w:val="24"/>
          <w:szCs w:val="24"/>
        </w:rPr>
        <w:t>rezoning of</w:t>
      </w:r>
      <w:proofErr w:type="gramEnd"/>
      <w:r w:rsidRPr="00C730DC">
        <w:rPr>
          <w:sz w:val="24"/>
          <w:szCs w:val="24"/>
        </w:rPr>
        <w:t xml:space="preserve"> land, the Board of </w:t>
      </w:r>
      <w:r w:rsidR="008070B6" w:rsidRPr="00C730DC">
        <w:rPr>
          <w:sz w:val="24"/>
          <w:szCs w:val="24"/>
        </w:rPr>
        <w:t>Supervisors</w:t>
      </w:r>
      <w:r w:rsidRPr="00C730DC">
        <w:rPr>
          <w:sz w:val="24"/>
          <w:szCs w:val="24"/>
        </w:rPr>
        <w:t xml:space="preserve"> determined that the best use of the land in considering the character of the surrounding area is to rezone it from </w:t>
      </w:r>
      <w:r w:rsidR="00935359" w:rsidRPr="00C730DC">
        <w:rPr>
          <w:sz w:val="24"/>
          <w:szCs w:val="24"/>
        </w:rPr>
        <w:t>B</w:t>
      </w:r>
      <w:r w:rsidRPr="00C730DC">
        <w:rPr>
          <w:sz w:val="24"/>
          <w:szCs w:val="24"/>
        </w:rPr>
        <w:t>-</w:t>
      </w:r>
      <w:r w:rsidR="000C64B6" w:rsidRPr="00C730DC">
        <w:rPr>
          <w:sz w:val="24"/>
          <w:szCs w:val="24"/>
        </w:rPr>
        <w:t>1</w:t>
      </w:r>
      <w:r w:rsidRPr="00C730DC">
        <w:rPr>
          <w:sz w:val="24"/>
          <w:szCs w:val="24"/>
        </w:rPr>
        <w:t xml:space="preserve"> to </w:t>
      </w:r>
      <w:r w:rsidR="00935359" w:rsidRPr="00C730DC">
        <w:rPr>
          <w:sz w:val="24"/>
          <w:szCs w:val="24"/>
        </w:rPr>
        <w:t>R</w:t>
      </w:r>
      <w:r w:rsidRPr="00C730DC">
        <w:rPr>
          <w:sz w:val="24"/>
          <w:szCs w:val="24"/>
        </w:rPr>
        <w:t>-1</w:t>
      </w:r>
      <w:r w:rsidR="00941BB6">
        <w:rPr>
          <w:sz w:val="24"/>
          <w:szCs w:val="24"/>
        </w:rPr>
        <w:t>B</w:t>
      </w:r>
      <w:r w:rsidR="00935359" w:rsidRPr="00C730DC">
        <w:rPr>
          <w:sz w:val="24"/>
          <w:szCs w:val="24"/>
        </w:rPr>
        <w:t xml:space="preserve"> </w:t>
      </w:r>
      <w:r w:rsidRPr="00C730DC">
        <w:rPr>
          <w:sz w:val="24"/>
          <w:szCs w:val="24"/>
        </w:rPr>
        <w:t>and;</w:t>
      </w:r>
    </w:p>
    <w:p w14:paraId="0D1541E2" w14:textId="0226F0A9" w:rsidR="00EB7FE2" w:rsidRPr="00C730DC" w:rsidRDefault="00921431" w:rsidP="00281604">
      <w:pPr>
        <w:ind w:firstLine="720"/>
        <w:rPr>
          <w:sz w:val="24"/>
          <w:szCs w:val="24"/>
        </w:rPr>
      </w:pPr>
      <w:r w:rsidRPr="00C730DC">
        <w:rPr>
          <w:b/>
          <w:bCs/>
          <w:sz w:val="24"/>
          <w:szCs w:val="24"/>
        </w:rPr>
        <w:t>NOW THEREFORE, BE IT ORDAINED AND ENACTED</w:t>
      </w:r>
      <w:r w:rsidRPr="00C730DC">
        <w:rPr>
          <w:sz w:val="24"/>
          <w:szCs w:val="24"/>
        </w:rPr>
        <w:t xml:space="preserve"> by the Wright Township Board of </w:t>
      </w:r>
      <w:r w:rsidR="00F34574">
        <w:rPr>
          <w:sz w:val="24"/>
          <w:szCs w:val="24"/>
        </w:rPr>
        <w:t xml:space="preserve">Supervisors changes the </w:t>
      </w:r>
      <w:r w:rsidRPr="00C730DC">
        <w:rPr>
          <w:sz w:val="24"/>
          <w:szCs w:val="24"/>
        </w:rPr>
        <w:t xml:space="preserve">zoning designation/classification of the </w:t>
      </w:r>
      <w:r w:rsidR="008070B6" w:rsidRPr="00C730DC">
        <w:rPr>
          <w:sz w:val="24"/>
          <w:szCs w:val="24"/>
        </w:rPr>
        <w:t>land</w:t>
      </w:r>
      <w:r w:rsidRPr="00C730DC">
        <w:rPr>
          <w:sz w:val="24"/>
          <w:szCs w:val="24"/>
        </w:rPr>
        <w:t xml:space="preserve"> </w:t>
      </w:r>
      <w:r w:rsidR="008070B6">
        <w:rPr>
          <w:sz w:val="24"/>
          <w:szCs w:val="24"/>
        </w:rPr>
        <w:t xml:space="preserve">from </w:t>
      </w:r>
      <w:r w:rsidR="00B82A33" w:rsidRPr="00C730DC">
        <w:rPr>
          <w:sz w:val="24"/>
          <w:szCs w:val="24"/>
        </w:rPr>
        <w:t>B-</w:t>
      </w:r>
      <w:r w:rsidR="0069627B" w:rsidRPr="00C730DC">
        <w:rPr>
          <w:sz w:val="24"/>
          <w:szCs w:val="24"/>
        </w:rPr>
        <w:t>1</w:t>
      </w:r>
      <w:r w:rsidR="00B82A33" w:rsidRPr="00C730DC">
        <w:rPr>
          <w:sz w:val="24"/>
          <w:szCs w:val="24"/>
        </w:rPr>
        <w:t xml:space="preserve"> </w:t>
      </w:r>
      <w:r w:rsidRPr="00C730DC">
        <w:rPr>
          <w:sz w:val="24"/>
          <w:szCs w:val="24"/>
        </w:rPr>
        <w:t xml:space="preserve">to </w:t>
      </w:r>
      <w:r w:rsidR="00B82A33" w:rsidRPr="00C730DC">
        <w:rPr>
          <w:sz w:val="24"/>
          <w:szCs w:val="24"/>
        </w:rPr>
        <w:t>R-1</w:t>
      </w:r>
      <w:r w:rsidR="007B0124">
        <w:rPr>
          <w:sz w:val="24"/>
          <w:szCs w:val="24"/>
        </w:rPr>
        <w:t>B</w:t>
      </w:r>
      <w:r w:rsidRPr="00C730DC">
        <w:rPr>
          <w:sz w:val="24"/>
          <w:szCs w:val="24"/>
        </w:rPr>
        <w:t xml:space="preserve">. It is further decreed that all Township documents including the official map of the Township be changed to reflect </w:t>
      </w:r>
      <w:r w:rsidR="00B82A33" w:rsidRPr="00C730DC">
        <w:rPr>
          <w:sz w:val="24"/>
          <w:szCs w:val="24"/>
        </w:rPr>
        <w:t>appropriate</w:t>
      </w:r>
      <w:r w:rsidRPr="00C730DC">
        <w:rPr>
          <w:sz w:val="24"/>
          <w:szCs w:val="24"/>
        </w:rPr>
        <w:t xml:space="preserve"> zoning classification. </w:t>
      </w:r>
      <w:r w:rsidR="00EB7FE2" w:rsidRPr="00C730DC">
        <w:rPr>
          <w:sz w:val="24"/>
          <w:szCs w:val="24"/>
        </w:rPr>
        <w:t xml:space="preserve">This ordinance shall become effective upon the expiration of any applicable appeal period. </w:t>
      </w:r>
    </w:p>
    <w:p w14:paraId="6B8139EB" w14:textId="6B0B6A64" w:rsidR="00921431" w:rsidRPr="00C730DC" w:rsidRDefault="00921431" w:rsidP="00281604">
      <w:pPr>
        <w:ind w:firstLine="720"/>
        <w:rPr>
          <w:sz w:val="24"/>
          <w:szCs w:val="24"/>
        </w:rPr>
      </w:pPr>
      <w:r w:rsidRPr="00C730DC">
        <w:rPr>
          <w:b/>
          <w:bCs/>
          <w:sz w:val="24"/>
          <w:szCs w:val="24"/>
        </w:rPr>
        <w:t>RESOLVED AND ADOPTED</w:t>
      </w:r>
      <w:r w:rsidRPr="00C730DC">
        <w:rPr>
          <w:sz w:val="24"/>
          <w:szCs w:val="24"/>
        </w:rPr>
        <w:t xml:space="preserve"> at a</w:t>
      </w:r>
      <w:r w:rsidR="00840DAA">
        <w:rPr>
          <w:sz w:val="24"/>
          <w:szCs w:val="24"/>
        </w:rPr>
        <w:t xml:space="preserve"> regular </w:t>
      </w:r>
      <w:r w:rsidRPr="00C730DC">
        <w:rPr>
          <w:sz w:val="24"/>
          <w:szCs w:val="24"/>
        </w:rPr>
        <w:t>meeting of the Wright Township</w:t>
      </w:r>
      <w:r w:rsidR="00281604" w:rsidRPr="00C730DC">
        <w:rPr>
          <w:sz w:val="24"/>
          <w:szCs w:val="24"/>
        </w:rPr>
        <w:t xml:space="preserve"> </w:t>
      </w:r>
      <w:r w:rsidR="008070B6">
        <w:rPr>
          <w:sz w:val="24"/>
          <w:szCs w:val="24"/>
        </w:rPr>
        <w:t xml:space="preserve">Board of </w:t>
      </w:r>
      <w:r w:rsidRPr="00C730DC">
        <w:rPr>
          <w:sz w:val="24"/>
          <w:szCs w:val="24"/>
        </w:rPr>
        <w:t xml:space="preserve">Supervisors </w:t>
      </w:r>
      <w:r w:rsidR="00840DAA">
        <w:rPr>
          <w:sz w:val="24"/>
          <w:szCs w:val="24"/>
        </w:rPr>
        <w:t>on September 14, 2026.</w:t>
      </w:r>
    </w:p>
    <w:p w14:paraId="7D4BF8FB" w14:textId="3369BDF7" w:rsidR="004B4A0A" w:rsidRPr="00C730DC" w:rsidRDefault="004B4A0A" w:rsidP="00297353">
      <w:pPr>
        <w:ind w:left="3600" w:firstLine="720"/>
        <w:rPr>
          <w:sz w:val="24"/>
          <w:szCs w:val="24"/>
        </w:rPr>
      </w:pPr>
      <w:r w:rsidRPr="00C730DC">
        <w:rPr>
          <w:b/>
          <w:bCs/>
          <w:sz w:val="24"/>
          <w:szCs w:val="24"/>
        </w:rPr>
        <w:t>WRIGHT TOWNSHIP BOARD OF SUPERVISORS</w:t>
      </w:r>
    </w:p>
    <w:p w14:paraId="5A31A247" w14:textId="3D2B70F5" w:rsidR="004B4A0A" w:rsidRPr="00C730DC" w:rsidRDefault="004B4A0A" w:rsidP="004B4A0A">
      <w:pPr>
        <w:pStyle w:val="NoSpacing"/>
        <w:rPr>
          <w:sz w:val="24"/>
          <w:szCs w:val="24"/>
        </w:rPr>
      </w:pPr>
    </w:p>
    <w:p w14:paraId="469947D0" w14:textId="53AA8B78" w:rsidR="004B4A0A" w:rsidRPr="00C730DC" w:rsidRDefault="004B4A0A" w:rsidP="004B4A0A">
      <w:pPr>
        <w:pStyle w:val="NoSpacing"/>
        <w:rPr>
          <w:sz w:val="24"/>
          <w:szCs w:val="24"/>
        </w:rPr>
      </w:pP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  <w:t>__________________________________________</w:t>
      </w:r>
    </w:p>
    <w:p w14:paraId="50B55DA6" w14:textId="6C6C6854" w:rsidR="004B4A0A" w:rsidRPr="00C730DC" w:rsidRDefault="004B4A0A" w:rsidP="004B4A0A">
      <w:pPr>
        <w:pStyle w:val="NoSpacing"/>
        <w:rPr>
          <w:sz w:val="24"/>
          <w:szCs w:val="24"/>
        </w:rPr>
      </w:pP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Pr="00C730DC">
        <w:rPr>
          <w:sz w:val="24"/>
          <w:szCs w:val="24"/>
        </w:rPr>
        <w:tab/>
      </w:r>
      <w:r w:rsidR="00A14CEC" w:rsidRPr="00C730DC">
        <w:rPr>
          <w:sz w:val="24"/>
          <w:szCs w:val="24"/>
        </w:rPr>
        <w:t>Don</w:t>
      </w:r>
      <w:r w:rsidR="00E626CB" w:rsidRPr="00C730DC">
        <w:rPr>
          <w:sz w:val="24"/>
          <w:szCs w:val="24"/>
        </w:rPr>
        <w:t>ald</w:t>
      </w:r>
      <w:r w:rsidR="00A14CEC" w:rsidRPr="00C730DC">
        <w:rPr>
          <w:sz w:val="24"/>
          <w:szCs w:val="24"/>
        </w:rPr>
        <w:t xml:space="preserve"> Zampetti, </w:t>
      </w:r>
      <w:r w:rsidRPr="00C730DC">
        <w:rPr>
          <w:sz w:val="24"/>
          <w:szCs w:val="24"/>
        </w:rPr>
        <w:t>Chairman</w:t>
      </w:r>
    </w:p>
    <w:p w14:paraId="2CF4F418" w14:textId="4C451163" w:rsidR="004B4A0A" w:rsidRPr="00C730DC" w:rsidRDefault="004B4A0A" w:rsidP="004B4A0A">
      <w:pPr>
        <w:pStyle w:val="NoSpacing"/>
        <w:rPr>
          <w:sz w:val="24"/>
          <w:szCs w:val="24"/>
        </w:rPr>
      </w:pPr>
    </w:p>
    <w:p w14:paraId="10B8E68C" w14:textId="1A7EB81C" w:rsidR="004B4A0A" w:rsidRPr="00C730DC" w:rsidRDefault="004B4A0A" w:rsidP="004B4A0A">
      <w:pPr>
        <w:pStyle w:val="NoSpacing"/>
        <w:rPr>
          <w:b/>
          <w:bCs/>
          <w:sz w:val="24"/>
          <w:szCs w:val="24"/>
        </w:rPr>
      </w:pPr>
      <w:r w:rsidRPr="00C730DC">
        <w:rPr>
          <w:b/>
          <w:bCs/>
          <w:sz w:val="24"/>
          <w:szCs w:val="24"/>
        </w:rPr>
        <w:t>ATTEST:</w:t>
      </w:r>
    </w:p>
    <w:p w14:paraId="3E43BD76" w14:textId="3BF674CC" w:rsidR="004B4A0A" w:rsidRPr="00C730DC" w:rsidRDefault="004B4A0A" w:rsidP="004B4A0A">
      <w:pPr>
        <w:pStyle w:val="NoSpacing"/>
        <w:rPr>
          <w:b/>
          <w:bCs/>
          <w:sz w:val="24"/>
          <w:szCs w:val="24"/>
        </w:rPr>
      </w:pPr>
      <w:r w:rsidRPr="00C730DC">
        <w:rPr>
          <w:b/>
          <w:bCs/>
          <w:sz w:val="24"/>
          <w:szCs w:val="24"/>
        </w:rPr>
        <w:t>__________________________________</w:t>
      </w:r>
    </w:p>
    <w:p w14:paraId="78EB9304" w14:textId="48EBEB1B" w:rsidR="004B4A0A" w:rsidRDefault="004B4A0A" w:rsidP="004B4A0A">
      <w:pPr>
        <w:pStyle w:val="NoSpacing"/>
        <w:rPr>
          <w:sz w:val="24"/>
          <w:szCs w:val="24"/>
        </w:rPr>
      </w:pPr>
      <w:r w:rsidRPr="00C730DC">
        <w:rPr>
          <w:sz w:val="24"/>
          <w:szCs w:val="24"/>
        </w:rPr>
        <w:t>Pamela A. Heard, Secretary/Treasurer</w:t>
      </w:r>
    </w:p>
    <w:p w14:paraId="6F391E22" w14:textId="77777777" w:rsidR="0029527F" w:rsidRDefault="0029527F" w:rsidP="004B4A0A">
      <w:pPr>
        <w:pStyle w:val="NoSpacing"/>
        <w:rPr>
          <w:sz w:val="24"/>
          <w:szCs w:val="24"/>
        </w:rPr>
      </w:pPr>
    </w:p>
    <w:p w14:paraId="7D8ECA02" w14:textId="69E8A064" w:rsidR="0029527F" w:rsidRDefault="0029527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DEDB74" w14:textId="5C682425" w:rsidR="0029527F" w:rsidRDefault="0029527F" w:rsidP="004B4A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Exhibit A</w:t>
      </w:r>
    </w:p>
    <w:p w14:paraId="7C3B815D" w14:textId="77777777" w:rsidR="0029527F" w:rsidRDefault="0029527F" w:rsidP="004B4A0A">
      <w:pPr>
        <w:pStyle w:val="NoSpacing"/>
        <w:rPr>
          <w:sz w:val="24"/>
          <w:szCs w:val="24"/>
        </w:rPr>
      </w:pPr>
    </w:p>
    <w:p w14:paraId="28E9D46C" w14:textId="4CC286B3" w:rsidR="0029527F" w:rsidRDefault="0029527F" w:rsidP="004B4A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Rezone of lots currently zoned as B-1 to R1b</w:t>
      </w:r>
      <w:r w:rsidR="00843305">
        <w:rPr>
          <w:sz w:val="24"/>
          <w:szCs w:val="24"/>
        </w:rPr>
        <w:t xml:space="preserve"> </w:t>
      </w:r>
    </w:p>
    <w:p w14:paraId="30BA0753" w14:textId="77777777" w:rsidR="0029527F" w:rsidRDefault="0029527F" w:rsidP="004B4A0A">
      <w:pPr>
        <w:pStyle w:val="NoSpacing"/>
        <w:rPr>
          <w:sz w:val="24"/>
          <w:szCs w:val="24"/>
        </w:rPr>
      </w:pPr>
    </w:p>
    <w:p w14:paraId="1C5E0B4D" w14:textId="1A6D6DED" w:rsidR="0029527F" w:rsidRPr="00C730DC" w:rsidRDefault="006E216F" w:rsidP="004B4A0A">
      <w:pPr>
        <w:pStyle w:val="NoSpacing"/>
        <w:rPr>
          <w:sz w:val="24"/>
          <w:szCs w:val="24"/>
        </w:rPr>
      </w:pPr>
      <w:r w:rsidRPr="006E216F">
        <w:rPr>
          <w:sz w:val="24"/>
          <w:szCs w:val="24"/>
        </w:rPr>
        <w:drawing>
          <wp:inline distT="0" distB="0" distL="0" distR="0" wp14:anchorId="731EE0C1" wp14:editId="494C541E">
            <wp:extent cx="5943600" cy="6133465"/>
            <wp:effectExtent l="0" t="0" r="0" b="635"/>
            <wp:docPr id="1372677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778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27F" w:rsidRPr="00C730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ADB6" w14:textId="77777777" w:rsidR="00647C31" w:rsidRDefault="00647C31" w:rsidP="00110562">
      <w:pPr>
        <w:spacing w:after="0" w:line="240" w:lineRule="auto"/>
      </w:pPr>
      <w:r>
        <w:separator/>
      </w:r>
    </w:p>
  </w:endnote>
  <w:endnote w:type="continuationSeparator" w:id="0">
    <w:p w14:paraId="51F40754" w14:textId="77777777" w:rsidR="00647C31" w:rsidRDefault="00647C31" w:rsidP="0011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43AF" w14:textId="77777777" w:rsidR="00746D81" w:rsidRDefault="00746D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438" w14:textId="4255AEFF" w:rsidR="00110562" w:rsidRDefault="00110562">
    <w:pPr>
      <w:pStyle w:val="Footer"/>
      <w:jc w:val="right"/>
    </w:pPr>
  </w:p>
  <w:p w14:paraId="7D2EA8B0" w14:textId="77777777" w:rsidR="00110562" w:rsidRDefault="00110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44CC" w14:textId="77777777" w:rsidR="00746D81" w:rsidRDefault="00746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11A7E" w14:textId="77777777" w:rsidR="00647C31" w:rsidRDefault="00647C31" w:rsidP="00110562">
      <w:pPr>
        <w:spacing w:after="0" w:line="240" w:lineRule="auto"/>
      </w:pPr>
      <w:r>
        <w:separator/>
      </w:r>
    </w:p>
  </w:footnote>
  <w:footnote w:type="continuationSeparator" w:id="0">
    <w:p w14:paraId="53ACC243" w14:textId="77777777" w:rsidR="00647C31" w:rsidRDefault="00647C31" w:rsidP="0011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A65F9" w14:textId="77777777" w:rsidR="00746D81" w:rsidRDefault="00746D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048A" w14:textId="77777777" w:rsidR="00746D81" w:rsidRDefault="00746D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448D" w14:textId="77777777" w:rsidR="00746D81" w:rsidRDefault="00746D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3E6B"/>
    <w:multiLevelType w:val="hybridMultilevel"/>
    <w:tmpl w:val="95A44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1A11"/>
    <w:multiLevelType w:val="hybridMultilevel"/>
    <w:tmpl w:val="5A9C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42831"/>
    <w:multiLevelType w:val="hybridMultilevel"/>
    <w:tmpl w:val="9852232A"/>
    <w:lvl w:ilvl="0" w:tplc="761EE7C2">
      <w:start w:val="1"/>
      <w:numFmt w:val="decimal"/>
      <w:lvlText w:val="%1"/>
      <w:lvlJc w:val="left"/>
      <w:pPr>
        <w:ind w:left="324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40C82"/>
    <w:multiLevelType w:val="hybridMultilevel"/>
    <w:tmpl w:val="2D5470FA"/>
    <w:lvl w:ilvl="0" w:tplc="2F02A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8852C5"/>
    <w:multiLevelType w:val="hybridMultilevel"/>
    <w:tmpl w:val="7EB08A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D3B14"/>
    <w:multiLevelType w:val="hybridMultilevel"/>
    <w:tmpl w:val="DAC6881A"/>
    <w:lvl w:ilvl="0" w:tplc="44D04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6716401">
    <w:abstractNumId w:val="1"/>
  </w:num>
  <w:num w:numId="2" w16cid:durableId="476193691">
    <w:abstractNumId w:val="5"/>
  </w:num>
  <w:num w:numId="3" w16cid:durableId="1443770024">
    <w:abstractNumId w:val="3"/>
  </w:num>
  <w:num w:numId="4" w16cid:durableId="1892493055">
    <w:abstractNumId w:val="0"/>
  </w:num>
  <w:num w:numId="5" w16cid:durableId="331028841">
    <w:abstractNumId w:val="2"/>
  </w:num>
  <w:num w:numId="6" w16cid:durableId="1976329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03"/>
    <w:rsid w:val="00052893"/>
    <w:rsid w:val="00081514"/>
    <w:rsid w:val="000B633C"/>
    <w:rsid w:val="000C64B6"/>
    <w:rsid w:val="000F1DA3"/>
    <w:rsid w:val="00110562"/>
    <w:rsid w:val="0011288C"/>
    <w:rsid w:val="001736F6"/>
    <w:rsid w:val="00176B0A"/>
    <w:rsid w:val="001E77B7"/>
    <w:rsid w:val="00254503"/>
    <w:rsid w:val="00261034"/>
    <w:rsid w:val="00281604"/>
    <w:rsid w:val="00281A74"/>
    <w:rsid w:val="0029527F"/>
    <w:rsid w:val="00297353"/>
    <w:rsid w:val="002A6D39"/>
    <w:rsid w:val="002A7F55"/>
    <w:rsid w:val="00382D9A"/>
    <w:rsid w:val="003E4883"/>
    <w:rsid w:val="00410A3D"/>
    <w:rsid w:val="004B4A0A"/>
    <w:rsid w:val="004B7764"/>
    <w:rsid w:val="004D4222"/>
    <w:rsid w:val="004F028D"/>
    <w:rsid w:val="004F0BB1"/>
    <w:rsid w:val="00515ADA"/>
    <w:rsid w:val="005251FD"/>
    <w:rsid w:val="00574488"/>
    <w:rsid w:val="005A7C1B"/>
    <w:rsid w:val="00631A54"/>
    <w:rsid w:val="00647C31"/>
    <w:rsid w:val="00660CB6"/>
    <w:rsid w:val="00667453"/>
    <w:rsid w:val="00690449"/>
    <w:rsid w:val="0069627B"/>
    <w:rsid w:val="00696A7F"/>
    <w:rsid w:val="006E0CDB"/>
    <w:rsid w:val="006E216F"/>
    <w:rsid w:val="0071008A"/>
    <w:rsid w:val="00746D81"/>
    <w:rsid w:val="0075445C"/>
    <w:rsid w:val="007B0124"/>
    <w:rsid w:val="00805FD5"/>
    <w:rsid w:val="008070B6"/>
    <w:rsid w:val="00840DAA"/>
    <w:rsid w:val="00843305"/>
    <w:rsid w:val="00847EB5"/>
    <w:rsid w:val="00871257"/>
    <w:rsid w:val="008940C9"/>
    <w:rsid w:val="008C55AB"/>
    <w:rsid w:val="00916A2E"/>
    <w:rsid w:val="00921431"/>
    <w:rsid w:val="00935359"/>
    <w:rsid w:val="00941BB6"/>
    <w:rsid w:val="009E56E1"/>
    <w:rsid w:val="00A14CEC"/>
    <w:rsid w:val="00A67519"/>
    <w:rsid w:val="00A750A9"/>
    <w:rsid w:val="00A75508"/>
    <w:rsid w:val="00B367F4"/>
    <w:rsid w:val="00B50D55"/>
    <w:rsid w:val="00B82A33"/>
    <w:rsid w:val="00C1668E"/>
    <w:rsid w:val="00C238E0"/>
    <w:rsid w:val="00C2744A"/>
    <w:rsid w:val="00C51E83"/>
    <w:rsid w:val="00C730DC"/>
    <w:rsid w:val="00CC00C6"/>
    <w:rsid w:val="00CE7571"/>
    <w:rsid w:val="00D00090"/>
    <w:rsid w:val="00D05DBC"/>
    <w:rsid w:val="00D108B1"/>
    <w:rsid w:val="00D617DB"/>
    <w:rsid w:val="00D7413A"/>
    <w:rsid w:val="00DF31DE"/>
    <w:rsid w:val="00E00533"/>
    <w:rsid w:val="00E626CB"/>
    <w:rsid w:val="00E74985"/>
    <w:rsid w:val="00EB7FE2"/>
    <w:rsid w:val="00EE0805"/>
    <w:rsid w:val="00EF667C"/>
    <w:rsid w:val="00F34574"/>
    <w:rsid w:val="00F757B8"/>
    <w:rsid w:val="00FE1BEE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291FE"/>
  <w15:chartTrackingRefBased/>
  <w15:docId w15:val="{BA134466-FE62-43D2-AE36-5609E32F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503"/>
    <w:pPr>
      <w:ind w:left="720"/>
      <w:contextualSpacing/>
    </w:pPr>
  </w:style>
  <w:style w:type="paragraph" w:styleId="NoSpacing">
    <w:name w:val="No Spacing"/>
    <w:uiPriority w:val="1"/>
    <w:qFormat/>
    <w:rsid w:val="004B4A0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1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562"/>
  </w:style>
  <w:style w:type="paragraph" w:styleId="Footer">
    <w:name w:val="footer"/>
    <w:basedOn w:val="Normal"/>
    <w:link w:val="FooterChar"/>
    <w:uiPriority w:val="99"/>
    <w:unhideWhenUsed/>
    <w:rsid w:val="0011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562"/>
  </w:style>
  <w:style w:type="character" w:styleId="Hyperlink">
    <w:name w:val="Hyperlink"/>
    <w:basedOn w:val="DefaultParagraphFont"/>
    <w:uiPriority w:val="99"/>
    <w:unhideWhenUsed/>
    <w:rsid w:val="008C55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</dc:creator>
  <cp:keywords/>
  <dc:description/>
  <cp:lastModifiedBy>Pamela Heard</cp:lastModifiedBy>
  <cp:revision>21</cp:revision>
  <cp:lastPrinted>2022-10-19T18:10:00Z</cp:lastPrinted>
  <dcterms:created xsi:type="dcterms:W3CDTF">2026-08-13T15:03:00Z</dcterms:created>
  <dcterms:modified xsi:type="dcterms:W3CDTF">2026-08-13T15:22:00Z</dcterms:modified>
</cp:coreProperties>
</file>